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807" w:rsidRPr="00EE5C29" w:rsidRDefault="00FA5239" w:rsidP="00EE5C2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CONFIRA OS TRABALHOS DA USF </w:t>
      </w:r>
      <w:r w:rsidR="00EE5C29" w:rsidRPr="00EE5C29">
        <w:rPr>
          <w:b/>
          <w:sz w:val="40"/>
          <w:szCs w:val="40"/>
        </w:rPr>
        <w:t>APRESENTADOS NO 19° CONIC</w:t>
      </w:r>
    </w:p>
    <w:tbl>
      <w:tblPr>
        <w:tblStyle w:val="Tabelacomgrade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421"/>
        <w:gridCol w:w="4677"/>
        <w:gridCol w:w="5812"/>
        <w:gridCol w:w="3969"/>
      </w:tblGrid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pt-BR"/>
              </w:rPr>
              <w:t>n.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pt-BR"/>
              </w:rPr>
              <w:t xml:space="preserve">Alunos </w:t>
            </w: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pt-BR"/>
              </w:rPr>
              <w:t>Temas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b/>
                <w:color w:val="000000"/>
                <w:sz w:val="20"/>
                <w:szCs w:val="20"/>
                <w:lang w:eastAsia="pt-BR"/>
              </w:rPr>
              <w:t xml:space="preserve">Orientadores </w:t>
            </w:r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Amly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dos Reis Gomes Ferreira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Avaliação por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Metagenômica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de grupos Taxonômicos relacionados com a degradação de hidrocarbonetos em solo</w:t>
            </w:r>
            <w:r w:rsidR="00B6456F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s</w:t>
            </w: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contaminados.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Natália Franco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Taketani</w:t>
            </w:r>
            <w:proofErr w:type="spellEnd"/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Gláucia Rodrigues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Estudo da casca de banana modificada como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bioadsorvedor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de pigmentos em meio aquoso.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Monica Tais Siqueira D'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Amelio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Felippe</w:t>
            </w:r>
            <w:proofErr w:type="spellEnd"/>
          </w:p>
          <w:p w:rsidR="00EE5C29" w:rsidRPr="00D73FFB" w:rsidRDefault="00EE5C29" w:rsidP="00EE5C29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Leticia de Freitas Vieira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Arquitetura e Saúde : Humanização do ambiente físico hospitalar do HUSF  na visão ecológica de São Francisco de Assis.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Maribel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A. M. Nogueira</w:t>
            </w:r>
          </w:p>
          <w:p w:rsidR="00EE5C29" w:rsidRPr="00D73FFB" w:rsidRDefault="00EE5C29" w:rsidP="00EE5C29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Dhosane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Kelly Fernandes Silva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hAnsiTheme="majorHAnsi" w:cstheme="majorHAnsi"/>
                <w:sz w:val="20"/>
                <w:szCs w:val="20"/>
              </w:rPr>
              <w:t>Biografias negras: as mulheres negras nos mapas de Itatiba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Laura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Reily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de Souza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bookmarkStart w:id="0" w:name="_GoBack"/>
        <w:bookmarkEnd w:id="0"/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bookmarkStart w:id="1" w:name="m_-9068171965901131378__Hlk513946096"/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Kelvyn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Souza Santana</w:t>
            </w:r>
            <w:bookmarkEnd w:id="1"/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Análise, medidas e avaliação da qualidade das redes moveis - “Pós-processamento, análise e soluções para a baixa qualidade do sinal, das operadoras de celulares”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Vicente Idalberto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Becerra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Sablon</w:t>
            </w:r>
            <w:proofErr w:type="spellEnd"/>
          </w:p>
          <w:p w:rsidR="00EE5C29" w:rsidRPr="00D73FFB" w:rsidRDefault="00EE5C29" w:rsidP="00E771DD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Milenna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Padovani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Um desafio para Educação Médica: A importância da relação afetiva entre professor e aluno no processo de ensino e aprendizagem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Maria Betânia de Oliveira Garcia</w:t>
            </w:r>
          </w:p>
          <w:p w:rsidR="00EE5C29" w:rsidRPr="00D73FFB" w:rsidRDefault="00EE5C29" w:rsidP="00E771DD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Vanessa Cristina de Barros Mariano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B6456F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A</w:t>
            </w:r>
            <w:r w:rsidR="00EE5C29"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valiação da aceitabilidade sensorial de produtos desenvolvidos com insumos do café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Iara Lúcia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Tescarollo</w:t>
            </w:r>
            <w:proofErr w:type="spellEnd"/>
          </w:p>
          <w:p w:rsidR="00EE5C29" w:rsidRPr="00D73FFB" w:rsidRDefault="00EE5C29" w:rsidP="00EE5C29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Lorena Freire de Andrade</w:t>
            </w: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hAnsiTheme="majorHAnsi" w:cstheme="majorHAnsi"/>
                <w:sz w:val="20"/>
                <w:szCs w:val="20"/>
              </w:rPr>
            </w:pPr>
            <w:r w:rsidRPr="00D73FFB">
              <w:rPr>
                <w:rFonts w:asciiTheme="majorHAnsi" w:hAnsiTheme="majorHAnsi" w:cstheme="majorHAnsi"/>
                <w:sz w:val="20"/>
                <w:szCs w:val="20"/>
              </w:rPr>
              <w:t>Apenas participação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Laura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Reily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de Souza  </w:t>
            </w: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E5C29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Luciana Botelho; Marcela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Cambi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; Thais Rodrigues;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Hiessa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Ferreira; Brenda G. Sousa; Amanda Medeiros;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Maisa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Nunes; Gabriela Milani dos Santos</w:t>
            </w: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Avaliação Pós ocupação (APO) no Serviço de Saúde DR. Candido Ferreira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Maribel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A. M. Nogueira</w:t>
            </w:r>
          </w:p>
          <w:p w:rsidR="00EE5C29" w:rsidRPr="00D73FFB" w:rsidRDefault="00EE5C29" w:rsidP="00EE5C29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Felipe Henrique Ribeiro dos Santos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hAnsiTheme="majorHAnsi" w:cstheme="majorHAnsi"/>
                <w:sz w:val="20"/>
                <w:szCs w:val="20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Sistema de monitoramento, testes e medição da qualidade da energia através de redes moveis 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Vicente Idalberto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Becerra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Sablón</w:t>
            </w:r>
            <w:proofErr w:type="spellEnd"/>
          </w:p>
          <w:p w:rsidR="00EE5C29" w:rsidRPr="00D73FFB" w:rsidRDefault="00EE5C29" w:rsidP="00EE5C29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Natália Cristina de Brito Lopes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hAnsiTheme="majorHAnsi" w:cstheme="majorHAnsi"/>
                <w:sz w:val="20"/>
                <w:szCs w:val="20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Delineamento de produtos farmacêuticos com insumos derivados do café 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Iara Lucia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Tescarollo</w:t>
            </w:r>
            <w:proofErr w:type="spellEnd"/>
          </w:p>
          <w:p w:rsidR="00EE5C29" w:rsidRPr="00D73FFB" w:rsidRDefault="00EE5C29" w:rsidP="00EE5C29">
            <w:pPr>
              <w:shd w:val="clear" w:color="auto" w:fill="FFFFFF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</w:p>
        </w:tc>
      </w:tr>
      <w:tr w:rsidR="00EE5C29" w:rsidRPr="00D73FFB" w:rsidTr="00225C7B">
        <w:trPr>
          <w:trHeight w:val="535"/>
        </w:trPr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Paola Silva Mota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hAnsiTheme="majorHAnsi" w:cstheme="majorHAnsi"/>
                <w:sz w:val="20"/>
                <w:szCs w:val="20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Estudo do Bagaço de Cana de Açúcar modificado como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Bioadsorvente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de corante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463E58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Monica Tais Siqueira D'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Amelio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Felippe</w:t>
            </w:r>
            <w:proofErr w:type="spellEnd"/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Carolina Helena Almeida Silva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hAnsiTheme="majorHAnsi" w:cstheme="majorHAnsi"/>
                <w:sz w:val="20"/>
                <w:szCs w:val="20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O rompimento do hiato de gênero a partir da análise de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feminização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e rota trajetória acadêmico/profissional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Maria Betânia de Oliveira Garcia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</w:p>
        </w:tc>
      </w:tr>
      <w:tr w:rsidR="00EE5C29" w:rsidRPr="00D73FFB" w:rsidTr="00225C7B"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Juliane Queiroz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hAnsiTheme="majorHAnsi" w:cstheme="majorHAnsi"/>
                <w:sz w:val="20"/>
                <w:szCs w:val="20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As cidade do futuro e os indicadores de  sustentabilidade das </w:t>
            </w:r>
            <w:proofErr w:type="spellStart"/>
            <w:r w:rsidRPr="00B6456F">
              <w:rPr>
                <w:rFonts w:asciiTheme="majorHAnsi" w:eastAsia="Times New Roman" w:hAnsiTheme="majorHAnsi" w:cstheme="majorHAnsi"/>
                <w:i/>
                <w:sz w:val="20"/>
                <w:szCs w:val="20"/>
                <w:lang w:eastAsia="pt-BR"/>
              </w:rPr>
              <w:t>smarts</w:t>
            </w:r>
            <w:proofErr w:type="spellEnd"/>
            <w:r w:rsidRPr="00B6456F">
              <w:rPr>
                <w:rFonts w:asciiTheme="majorHAnsi" w:eastAsia="Times New Roman" w:hAnsiTheme="majorHAnsi" w:cstheme="majorHAnsi"/>
                <w:i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B6456F">
              <w:rPr>
                <w:rFonts w:asciiTheme="majorHAnsi" w:eastAsia="Times New Roman" w:hAnsiTheme="majorHAnsi" w:cstheme="majorHAnsi"/>
                <w:i/>
                <w:sz w:val="20"/>
                <w:szCs w:val="20"/>
                <w:lang w:eastAsia="pt-BR"/>
              </w:rPr>
              <w:t>cities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: um estudo de caso em Atibaia </w:t>
            </w:r>
            <w:r w:rsidR="00B6456F"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(SP</w:t>
            </w: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) 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Jane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Tassinari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Fantinelli</w:t>
            </w:r>
          </w:p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</w:p>
        </w:tc>
      </w:tr>
      <w:tr w:rsidR="00EE5C29" w:rsidRPr="00D73FFB" w:rsidTr="00225C7B">
        <w:trPr>
          <w:trHeight w:val="710"/>
        </w:trPr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E5C29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Chaiene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Nataly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Dias; David Aguiar Ferreira Junior; Carolina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Doricci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Guilherme;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Graziele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Aparecida da Silva Raimundo</w:t>
            </w:r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Carvão ativo de materiais alternativos como adsorvente de poluentes ambientais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E5C29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André Augusto Gutierrez Fernandes Beati</w:t>
            </w:r>
          </w:p>
        </w:tc>
      </w:tr>
      <w:tr w:rsidR="00EE5C29" w:rsidRPr="00D73FFB" w:rsidTr="00225C7B">
        <w:trPr>
          <w:trHeight w:val="595"/>
        </w:trPr>
        <w:tc>
          <w:tcPr>
            <w:tcW w:w="421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4677" w:type="dxa"/>
            <w:shd w:val="clear" w:color="auto" w:fill="FFFFFF" w:themeFill="background1"/>
          </w:tcPr>
          <w:p w:rsidR="00EE5C29" w:rsidRPr="00D73FFB" w:rsidRDefault="00EE5C29" w:rsidP="00EE5C29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Tawine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Góes </w:t>
            </w: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Requena</w:t>
            </w:r>
            <w:proofErr w:type="spellEnd"/>
          </w:p>
        </w:tc>
        <w:tc>
          <w:tcPr>
            <w:tcW w:w="5812" w:type="dxa"/>
            <w:shd w:val="clear" w:color="auto" w:fill="FFFFFF" w:themeFill="background1"/>
          </w:tcPr>
          <w:p w:rsidR="00EE5C29" w:rsidRPr="00D73FFB" w:rsidRDefault="00EE5C29" w:rsidP="00E771DD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Requalificação do espaço físico do hospital universitário São Francisco na providencia de Deus –HUSF, Bragança Paulista, S</w:t>
            </w:r>
          </w:p>
        </w:tc>
        <w:tc>
          <w:tcPr>
            <w:tcW w:w="3969" w:type="dxa"/>
            <w:shd w:val="clear" w:color="auto" w:fill="FFFFFF" w:themeFill="background1"/>
          </w:tcPr>
          <w:p w:rsidR="00EE5C29" w:rsidRPr="00D73FFB" w:rsidRDefault="00EE5C29" w:rsidP="00EE5C29">
            <w:pPr>
              <w:shd w:val="clear" w:color="auto" w:fill="FFFFFF"/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</w:pPr>
            <w:proofErr w:type="spellStart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>Maribel</w:t>
            </w:r>
            <w:proofErr w:type="spellEnd"/>
            <w:r w:rsidRPr="00D73FFB">
              <w:rPr>
                <w:rFonts w:asciiTheme="majorHAnsi" w:eastAsia="Times New Roman" w:hAnsiTheme="majorHAnsi" w:cstheme="majorHAnsi"/>
                <w:sz w:val="20"/>
                <w:szCs w:val="20"/>
                <w:lang w:eastAsia="pt-BR"/>
              </w:rPr>
              <w:t xml:space="preserve"> A. M. Nogueira</w:t>
            </w:r>
          </w:p>
        </w:tc>
      </w:tr>
    </w:tbl>
    <w:p w:rsidR="00EE5C29" w:rsidRPr="003744D7" w:rsidRDefault="00EE5C29" w:rsidP="00EE5C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sectPr w:rsidR="00EE5C29" w:rsidRPr="003744D7" w:rsidSect="00EE5C29">
      <w:pgSz w:w="16838" w:h="11906" w:orient="landscape"/>
      <w:pgMar w:top="851" w:right="820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341"/>
    <w:rsid w:val="00225C7B"/>
    <w:rsid w:val="00463E58"/>
    <w:rsid w:val="004E7341"/>
    <w:rsid w:val="005A65EC"/>
    <w:rsid w:val="00651E75"/>
    <w:rsid w:val="00B6456F"/>
    <w:rsid w:val="00C41807"/>
    <w:rsid w:val="00D73FFB"/>
    <w:rsid w:val="00EE5C29"/>
    <w:rsid w:val="00FA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197C2"/>
  <w15:chartTrackingRefBased/>
  <w15:docId w15:val="{D7DC6168-0288-4DE8-B740-FDD30BB6F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E5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EE5C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428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IARA LÚCIA TESCAROLLO</dc:creator>
  <cp:keywords/>
  <dc:description/>
  <cp:lastModifiedBy>IARA LÚCIA TESCAROLLO</cp:lastModifiedBy>
  <cp:revision>10</cp:revision>
  <dcterms:created xsi:type="dcterms:W3CDTF">2019-12-01T12:40:00Z</dcterms:created>
  <dcterms:modified xsi:type="dcterms:W3CDTF">2019-12-01T12:59:00Z</dcterms:modified>
</cp:coreProperties>
</file>